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40404" w14:textId="27AC0245" w:rsidR="00846E6B" w:rsidRDefault="00846E6B"/>
    <w:p w14:paraId="70C1FC03" w14:textId="777CA649" w:rsidR="00970E18" w:rsidRPr="00970E18" w:rsidRDefault="00970E18" w:rsidP="00970E18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The BFG Chapter 1</w:t>
      </w:r>
    </w:p>
    <w:p w14:paraId="494D029C" w14:textId="54485BB7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1. What do you think ‘hesitated’ means?</w:t>
      </w:r>
    </w:p>
    <w:p w14:paraId="76F36B92" w14:textId="6DA392CF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2. Can ‘brilliant’ mean more than one thing?</w:t>
      </w:r>
    </w:p>
    <w:p w14:paraId="37441147" w14:textId="16910265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 What did Sophie decide to do?</w:t>
      </w:r>
    </w:p>
    <w:p w14:paraId="5415AAFE" w14:textId="3953C27B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4. What word is used to describe the room as quiet?</w:t>
      </w:r>
      <w:bookmarkStart w:id="0" w:name="_GoBack"/>
      <w:bookmarkEnd w:id="0"/>
    </w:p>
    <w:p w14:paraId="5D58C9CA" w14:textId="3B3E06EE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5. Describe the room where the children are sleeping?</w:t>
      </w:r>
    </w:p>
    <w:p w14:paraId="559C9D78" w14:textId="6E974B48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6. What is the witching hour? </w:t>
      </w:r>
    </w:p>
    <w:p w14:paraId="3D2FFE0B" w14:textId="36638C8C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241397E6" w14:textId="4862CD85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How many words or phrases can you find that </w:t>
      </w:r>
      <w:proofErr w:type="gramStart"/>
      <w:r>
        <w:rPr>
          <w:rFonts w:ascii="Comic Sans MS" w:hAnsi="Comic Sans MS"/>
          <w:sz w:val="24"/>
          <w:szCs w:val="24"/>
        </w:rPr>
        <w:t>describe</w:t>
      </w:r>
      <w:proofErr w:type="gramEnd"/>
    </w:p>
    <w:p w14:paraId="117339AA" w14:textId="28CC2EAF" w:rsidR="00970E18" w:rsidRP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Movement?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846E6B"/>
    <w:rsid w:val="0097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1</cp:revision>
  <dcterms:created xsi:type="dcterms:W3CDTF">2020-03-24T09:40:00Z</dcterms:created>
  <dcterms:modified xsi:type="dcterms:W3CDTF">2020-03-24T09:47:00Z</dcterms:modified>
</cp:coreProperties>
</file>